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CellSpacing w:w="0" w:type="dxa"/>
        <w:tblCellMar>
          <w:left w:w="0" w:type="dxa"/>
          <w:right w:w="0" w:type="dxa"/>
        </w:tblCellMar>
        <w:tblLook w:val="04A0"/>
      </w:tblPr>
      <w:tblGrid>
        <w:gridCol w:w="142"/>
        <w:gridCol w:w="9578"/>
      </w:tblGrid>
      <w:tr w:rsidR="00B83941" w:rsidRPr="00B83941" w:rsidTr="00B83941">
        <w:trPr>
          <w:tblCellSpacing w:w="0" w:type="dxa"/>
        </w:trPr>
        <w:tc>
          <w:tcPr>
            <w:tcW w:w="142" w:type="dxa"/>
            <w:vMerge w:val="restart"/>
            <w:vAlign w:val="center"/>
            <w:hideMark/>
          </w:tcPr>
          <w:p w:rsidR="00B83941" w:rsidRPr="00B83941" w:rsidRDefault="00B83941" w:rsidP="00B83941">
            <w:pPr>
              <w:ind w:firstLine="0"/>
              <w:rPr>
                <w:rFonts w:ascii="Times New Roman" w:eastAsia="Times New Roman" w:hAnsi="Times New Roman" w:cs="Times New Roman"/>
                <w:sz w:val="24"/>
                <w:szCs w:val="24"/>
              </w:rPr>
            </w:pPr>
          </w:p>
        </w:tc>
        <w:tc>
          <w:tcPr>
            <w:tcW w:w="9578" w:type="dxa"/>
            <w:vAlign w:val="center"/>
            <w:hideMark/>
          </w:tcPr>
          <w:tbl>
            <w:tblPr>
              <w:tblStyle w:val="TableGrid"/>
              <w:tblW w:w="9095" w:type="dxa"/>
              <w:tblLook w:val="04A0"/>
            </w:tblPr>
            <w:tblGrid>
              <w:gridCol w:w="935"/>
              <w:gridCol w:w="8273"/>
            </w:tblGrid>
            <w:tr w:rsidR="00B83941" w:rsidRPr="00B83941" w:rsidTr="00B83941">
              <w:tc>
                <w:tcPr>
                  <w:tcW w:w="9095" w:type="dxa"/>
                  <w:gridSpan w:val="2"/>
                  <w:hideMark/>
                </w:tcPr>
                <w:p w:rsidR="00B83941" w:rsidRPr="00B83941" w:rsidRDefault="00B83941" w:rsidP="00B83941">
                  <w:pPr>
                    <w:ind w:firstLine="0"/>
                    <w:rPr>
                      <w:rFonts w:ascii="Times New Roman" w:eastAsia="Times New Roman" w:hAnsi="Times New Roman" w:cs="Times New Roman"/>
                      <w:b/>
                      <w:sz w:val="24"/>
                      <w:szCs w:val="24"/>
                    </w:rPr>
                  </w:pPr>
                  <w:r w:rsidRPr="00B83941">
                    <w:rPr>
                      <w:rFonts w:ascii="Times New Roman" w:eastAsia="Times New Roman" w:hAnsi="Times New Roman" w:cs="Times New Roman"/>
                      <w:b/>
                      <w:sz w:val="24"/>
                      <w:szCs w:val="24"/>
                    </w:rPr>
                    <w:t xml:space="preserve">Evidence for Evolution </w:t>
                  </w:r>
                  <w:proofErr w:type="spellStart"/>
                  <w:r w:rsidRPr="00B83941">
                    <w:rPr>
                      <w:rFonts w:ascii="Times New Roman" w:eastAsia="Times New Roman" w:hAnsi="Times New Roman" w:cs="Times New Roman"/>
                      <w:b/>
                      <w:sz w:val="24"/>
                      <w:szCs w:val="24"/>
                    </w:rPr>
                    <w:t>WebQuest</w:t>
                  </w:r>
                  <w:proofErr w:type="spellEnd"/>
                </w:p>
              </w:tc>
            </w:tr>
            <w:tr w:rsidR="00B83941" w:rsidRPr="00B83941" w:rsidTr="00B83941">
              <w:trPr>
                <w:trHeight w:val="60"/>
              </w:trPr>
              <w:tc>
                <w:tcPr>
                  <w:tcW w:w="9095" w:type="dxa"/>
                  <w:gridSpan w:val="2"/>
                  <w:hideMark/>
                </w:tcPr>
                <w:p w:rsidR="00B83941" w:rsidRPr="00B83941" w:rsidRDefault="00B83941" w:rsidP="00B83941">
                  <w:pPr>
                    <w:spacing w:line="6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3810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83941" w:rsidRPr="00B83941" w:rsidTr="00B83941">
              <w:tc>
                <w:tcPr>
                  <w:tcW w:w="9095" w:type="dxa"/>
                  <w:gridSpan w:val="2"/>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 xml:space="preserve">Theodosius </w:t>
                  </w:r>
                  <w:proofErr w:type="spellStart"/>
                  <w:r w:rsidRPr="00B83941">
                    <w:rPr>
                      <w:rFonts w:ascii="Times New Roman" w:eastAsia="Times New Roman" w:hAnsi="Times New Roman" w:cs="Times New Roman"/>
                      <w:sz w:val="24"/>
                      <w:szCs w:val="24"/>
                    </w:rPr>
                    <w:t>Dobzhansky</w:t>
                  </w:r>
                  <w:proofErr w:type="spellEnd"/>
                  <w:r w:rsidRPr="00B83941">
                    <w:rPr>
                      <w:rFonts w:ascii="Times New Roman" w:eastAsia="Times New Roman" w:hAnsi="Times New Roman" w:cs="Times New Roman"/>
                      <w:sz w:val="24"/>
                      <w:szCs w:val="24"/>
                    </w:rPr>
                    <w:t xml:space="preserve">, a geneticist whose work influenced 20th century research on evolutionary theory, said, "Nothing in biology makes sense, except in light of evolution." This quote emphasizes the role of </w:t>
                  </w:r>
                  <w:hyperlink r:id="rId5" w:anchor="evolution" w:tgtFrame="gloss" w:history="1">
                    <w:r w:rsidRPr="00B83941">
                      <w:rPr>
                        <w:rFonts w:ascii="Times New Roman" w:eastAsia="Times New Roman" w:hAnsi="Times New Roman" w:cs="Times New Roman"/>
                        <w:color w:val="0000FF"/>
                        <w:sz w:val="24"/>
                        <w:szCs w:val="24"/>
                        <w:u w:val="single"/>
                      </w:rPr>
                      <w:t>evolution</w:t>
                    </w:r>
                  </w:hyperlink>
                  <w:r w:rsidRPr="00B83941">
                    <w:rPr>
                      <w:rFonts w:ascii="Times New Roman" w:eastAsia="Times New Roman" w:hAnsi="Times New Roman" w:cs="Times New Roman"/>
                      <w:sz w:val="24"/>
                      <w:szCs w:val="24"/>
                    </w:rPr>
                    <w:t xml:space="preserve"> as the most important unifying principle in biology. Living things might, at first, seem very diverse, but closer inspection reveals a surprising unity. This unity, or common ancestry, can be explained by evolutionary </w:t>
                  </w:r>
                  <w:hyperlink r:id="rId6" w:anchor="theory" w:tgtFrame="gloss" w:history="1">
                    <w:r w:rsidRPr="00B83941">
                      <w:rPr>
                        <w:rFonts w:ascii="Times New Roman" w:eastAsia="Times New Roman" w:hAnsi="Times New Roman" w:cs="Times New Roman"/>
                        <w:color w:val="0000FF"/>
                        <w:sz w:val="24"/>
                        <w:szCs w:val="24"/>
                        <w:u w:val="single"/>
                      </w:rPr>
                      <w:t>theory</w:t>
                    </w:r>
                  </w:hyperlink>
                  <w:r w:rsidRPr="00B83941">
                    <w:rPr>
                      <w:rFonts w:ascii="Times New Roman" w:eastAsia="Times New Roman" w:hAnsi="Times New Roman" w:cs="Times New Roman"/>
                      <w:sz w:val="24"/>
                      <w:szCs w:val="24"/>
                    </w:rPr>
                    <w:t xml:space="preserve">. With such an important theory at stake, it is essential to understand the evidence upon which it is based. </w:t>
                  </w:r>
                </w:p>
              </w:tc>
            </w:tr>
            <w:tr w:rsidR="00B83941" w:rsidRPr="00B83941" w:rsidTr="00B83941">
              <w:tc>
                <w:tcPr>
                  <w:tcW w:w="9095" w:type="dxa"/>
                  <w:gridSpan w:val="2"/>
                  <w:hideMark/>
                </w:tcPr>
                <w:p w:rsidR="00B83941" w:rsidRPr="00B83941" w:rsidRDefault="00B83941" w:rsidP="00B83941">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20955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a:srcRect/>
                                <a:stretch>
                                  <a:fillRect/>
                                </a:stretch>
                              </pic:blipFill>
                              <pic:spPr bwMode="auto">
                                <a:xfrm>
                                  <a:off x="0" y="0"/>
                                  <a:ext cx="9525" cy="209550"/>
                                </a:xfrm>
                                <a:prstGeom prst="rect">
                                  <a:avLst/>
                                </a:prstGeom>
                                <a:noFill/>
                                <a:ln w="9525">
                                  <a:noFill/>
                                  <a:miter lim="800000"/>
                                  <a:headEnd/>
                                  <a:tailEnd/>
                                </a:ln>
                              </pic:spPr>
                            </pic:pic>
                          </a:graphicData>
                        </a:graphic>
                      </wp:inline>
                    </w:drawing>
                  </w:r>
                </w:p>
              </w:tc>
            </w:tr>
            <w:tr w:rsidR="00B83941" w:rsidRPr="00B83941" w:rsidTr="00B83941">
              <w:tc>
                <w:tcPr>
                  <w:tcW w:w="9095" w:type="dxa"/>
                  <w:gridSpan w:val="2"/>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b/>
                      <w:bCs/>
                      <w:sz w:val="24"/>
                      <w:szCs w:val="24"/>
                    </w:rPr>
                    <w:t>The Task</w:t>
                  </w:r>
                  <w:r w:rsidRPr="00B83941">
                    <w:rPr>
                      <w:rFonts w:ascii="Times New Roman" w:eastAsia="Times New Roman" w:hAnsi="Times New Roman" w:cs="Times New Roman"/>
                      <w:sz w:val="24"/>
                      <w:szCs w:val="24"/>
                    </w:rPr>
                    <w:br/>
                    <w:t xml:space="preserve">In this Evolution </w:t>
                  </w:r>
                  <w:proofErr w:type="spellStart"/>
                  <w:r w:rsidRPr="00B83941">
                    <w:rPr>
                      <w:rFonts w:ascii="Times New Roman" w:eastAsia="Times New Roman" w:hAnsi="Times New Roman" w:cs="Times New Roman"/>
                      <w:sz w:val="24"/>
                      <w:szCs w:val="24"/>
                    </w:rPr>
                    <w:t>WebQuest</w:t>
                  </w:r>
                  <w:proofErr w:type="spellEnd"/>
                  <w:r w:rsidRPr="00B83941">
                    <w:rPr>
                      <w:rFonts w:ascii="Times New Roman" w:eastAsia="Times New Roman" w:hAnsi="Times New Roman" w:cs="Times New Roman"/>
                      <w:sz w:val="24"/>
                      <w:szCs w:val="24"/>
                    </w:rPr>
                    <w:t xml:space="preserve"> you will investigate a variety of types of evidence for evolution. Your team will be responsible for learning about fossil evidence, structural evidence, and genetic evidence for evolution and presenting this information to the class.</w:t>
                  </w:r>
                </w:p>
              </w:tc>
            </w:tr>
            <w:tr w:rsidR="00B83941" w:rsidRPr="00B83941" w:rsidTr="00B83941">
              <w:tc>
                <w:tcPr>
                  <w:tcW w:w="9095" w:type="dxa"/>
                  <w:gridSpan w:val="2"/>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b/>
                      <w:bCs/>
                      <w:sz w:val="24"/>
                      <w:szCs w:val="24"/>
                    </w:rPr>
                    <w:t>The Process</w:t>
                  </w:r>
                </w:p>
              </w:tc>
            </w:tr>
            <w:tr w:rsidR="00B83941" w:rsidRPr="00B83941" w:rsidTr="00B83941">
              <w:tc>
                <w:tcPr>
                  <w:tcW w:w="1256"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1.  </w:t>
                  </w:r>
                </w:p>
              </w:tc>
              <w:tc>
                <w:tcPr>
                  <w:tcW w:w="7839"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 xml:space="preserve">If you are in school, your teacher will assign you to a group of </w:t>
                  </w:r>
                  <w:r>
                    <w:rPr>
                      <w:rFonts w:ascii="Times New Roman" w:eastAsia="Times New Roman" w:hAnsi="Times New Roman" w:cs="Times New Roman"/>
                      <w:sz w:val="24"/>
                      <w:szCs w:val="24"/>
                    </w:rPr>
                    <w:t>five</w:t>
                  </w:r>
                  <w:r w:rsidRPr="00B83941">
                    <w:rPr>
                      <w:rFonts w:ascii="Times New Roman" w:eastAsia="Times New Roman" w:hAnsi="Times New Roman" w:cs="Times New Roman"/>
                      <w:sz w:val="24"/>
                      <w:szCs w:val="24"/>
                    </w:rPr>
                    <w:t xml:space="preserve"> researchers. </w:t>
                  </w:r>
                </w:p>
              </w:tc>
            </w:tr>
            <w:tr w:rsidR="00B83941" w:rsidRPr="00B83941" w:rsidTr="00B83941">
              <w:trPr>
                <w:trHeight w:val="60"/>
              </w:trPr>
              <w:tc>
                <w:tcPr>
                  <w:tcW w:w="9095" w:type="dxa"/>
                  <w:gridSpan w:val="2"/>
                  <w:hideMark/>
                </w:tcPr>
                <w:p w:rsidR="00B83941" w:rsidRPr="00B83941" w:rsidRDefault="00B83941" w:rsidP="00B83941">
                  <w:pPr>
                    <w:spacing w:line="6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3810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83941" w:rsidRPr="00B83941" w:rsidTr="00B83941">
              <w:tc>
                <w:tcPr>
                  <w:tcW w:w="1256"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2.  </w:t>
                  </w:r>
                </w:p>
              </w:tc>
              <w:tc>
                <w:tcPr>
                  <w:tcW w:w="7839"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Each group will have specialists in anatomy and physiology, paleontology, and molecular biology. Anatomists study the structure of organisms, physiologists study the function of organisms, molecular biologists study genetics, and paleontologists study fossils.</w:t>
                  </w:r>
                </w:p>
              </w:tc>
            </w:tr>
            <w:tr w:rsidR="00B83941" w:rsidRPr="00B83941" w:rsidTr="00B83941">
              <w:trPr>
                <w:trHeight w:val="60"/>
              </w:trPr>
              <w:tc>
                <w:tcPr>
                  <w:tcW w:w="9095" w:type="dxa"/>
                  <w:gridSpan w:val="2"/>
                  <w:hideMark/>
                </w:tcPr>
                <w:p w:rsidR="00B83941" w:rsidRPr="00B83941" w:rsidRDefault="00B83941" w:rsidP="00B83941">
                  <w:pPr>
                    <w:spacing w:line="6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381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83941" w:rsidRPr="00B83941" w:rsidTr="00B83941">
              <w:tc>
                <w:tcPr>
                  <w:tcW w:w="1256"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3. </w:t>
                  </w:r>
                </w:p>
              </w:tc>
              <w:tc>
                <w:tcPr>
                  <w:tcW w:w="7839"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Review the sites that apply to your specialty.</w:t>
                  </w:r>
                </w:p>
              </w:tc>
            </w:tr>
            <w:tr w:rsidR="00B83941" w:rsidRPr="00B83941" w:rsidTr="00B83941">
              <w:trPr>
                <w:trHeight w:val="60"/>
              </w:trPr>
              <w:tc>
                <w:tcPr>
                  <w:tcW w:w="9095" w:type="dxa"/>
                  <w:gridSpan w:val="2"/>
                  <w:hideMark/>
                </w:tcPr>
                <w:p w:rsidR="00B83941" w:rsidRPr="00B83941" w:rsidRDefault="00B83941" w:rsidP="00B83941">
                  <w:pPr>
                    <w:spacing w:line="6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3810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83941" w:rsidRPr="00B83941" w:rsidTr="00B83941">
              <w:tc>
                <w:tcPr>
                  <w:tcW w:w="1256"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4.  </w:t>
                  </w:r>
                </w:p>
              </w:tc>
              <w:tc>
                <w:tcPr>
                  <w:tcW w:w="7839"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 xml:space="preserve">Find four to five examples of evidence for evolution. Try to find specific examples, so that when you present to the class you will all have different examples to share. Also, try to find the date on which the evidence was discovered. </w:t>
                  </w:r>
                </w:p>
              </w:tc>
            </w:tr>
            <w:tr w:rsidR="00B83941" w:rsidRPr="00B83941" w:rsidTr="00B83941">
              <w:trPr>
                <w:trHeight w:val="60"/>
              </w:trPr>
              <w:tc>
                <w:tcPr>
                  <w:tcW w:w="9095" w:type="dxa"/>
                  <w:gridSpan w:val="2"/>
                  <w:hideMark/>
                </w:tcPr>
                <w:p w:rsidR="00B83941" w:rsidRPr="00B83941" w:rsidRDefault="00B83941" w:rsidP="00B83941">
                  <w:pPr>
                    <w:spacing w:line="6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3810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83941" w:rsidRPr="00B83941" w:rsidTr="00B83941">
              <w:tc>
                <w:tcPr>
                  <w:tcW w:w="1256"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5.  </w:t>
                  </w:r>
                </w:p>
              </w:tc>
              <w:tc>
                <w:tcPr>
                  <w:tcW w:w="7839"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The recommended sites are just examples. Feel free to search for your own.</w:t>
                  </w:r>
                </w:p>
              </w:tc>
            </w:tr>
            <w:tr w:rsidR="00B83941" w:rsidRPr="00B83941" w:rsidTr="00B83941">
              <w:trPr>
                <w:trHeight w:val="60"/>
              </w:trPr>
              <w:tc>
                <w:tcPr>
                  <w:tcW w:w="9095" w:type="dxa"/>
                  <w:gridSpan w:val="2"/>
                  <w:hideMark/>
                </w:tcPr>
                <w:p w:rsidR="00B83941" w:rsidRPr="00B83941" w:rsidRDefault="00B83941" w:rsidP="00B83941">
                  <w:pPr>
                    <w:spacing w:line="6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3810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83941" w:rsidRPr="00B83941" w:rsidTr="00B83941">
              <w:tc>
                <w:tcPr>
                  <w:tcW w:w="9095" w:type="dxa"/>
                  <w:gridSpan w:val="2"/>
                  <w:hideMark/>
                </w:tcPr>
                <w:tbl>
                  <w:tblPr>
                    <w:tblW w:w="8992" w:type="dxa"/>
                    <w:tblCellSpacing w:w="0" w:type="dxa"/>
                    <w:tblCellMar>
                      <w:left w:w="0" w:type="dxa"/>
                      <w:right w:w="0" w:type="dxa"/>
                    </w:tblCellMar>
                    <w:tblLook w:val="04A0"/>
                  </w:tblPr>
                  <w:tblGrid>
                    <w:gridCol w:w="8992"/>
                  </w:tblGrid>
                  <w:tr w:rsidR="00B83941" w:rsidRPr="00B83941" w:rsidTr="00B83941">
                    <w:trPr>
                      <w:tblCellSpacing w:w="0" w:type="dxa"/>
                    </w:trPr>
                    <w:tc>
                      <w:tcPr>
                        <w:tcW w:w="8992"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b/>
                            <w:bCs/>
                            <w:sz w:val="24"/>
                            <w:szCs w:val="24"/>
                          </w:rPr>
                          <w:t>Anatomists</w:t>
                        </w:r>
                        <w:r w:rsidRPr="00B83941">
                          <w:rPr>
                            <w:rFonts w:ascii="Times New Roman" w:eastAsia="Times New Roman" w:hAnsi="Times New Roman" w:cs="Times New Roman"/>
                            <w:sz w:val="24"/>
                            <w:szCs w:val="24"/>
                          </w:rPr>
                          <w:br/>
                          <w:t>• </w:t>
                        </w:r>
                        <w:hyperlink r:id="rId7" w:tgtFrame="new" w:history="1">
                          <w:r w:rsidRPr="00B83941">
                            <w:rPr>
                              <w:rFonts w:ascii="Times New Roman" w:eastAsia="Times New Roman" w:hAnsi="Times New Roman" w:cs="Times New Roman"/>
                              <w:color w:val="0000FF"/>
                              <w:sz w:val="24"/>
                              <w:szCs w:val="24"/>
                              <w:u w:val="single"/>
                            </w:rPr>
                            <w:t>Evidence Supporting Biological Evolution</w:t>
                          </w:r>
                        </w:hyperlink>
                        <w:r w:rsidRPr="00B83941">
                          <w:rPr>
                            <w:rFonts w:ascii="Times New Roman" w:eastAsia="Times New Roman" w:hAnsi="Times New Roman" w:cs="Times New Roman"/>
                            <w:sz w:val="24"/>
                            <w:szCs w:val="24"/>
                          </w:rPr>
                          <w:t xml:space="preserve"> (see "Common </w:t>
                        </w:r>
                        <w:r>
                          <w:rPr>
                            <w:rFonts w:ascii="Times New Roman" w:eastAsia="Times New Roman" w:hAnsi="Times New Roman" w:cs="Times New Roman"/>
                            <w:sz w:val="24"/>
                            <w:szCs w:val="24"/>
                          </w:rPr>
                          <w:t>S</w:t>
                        </w:r>
                        <w:r w:rsidRPr="00B83941">
                          <w:rPr>
                            <w:rFonts w:ascii="Times New Roman" w:eastAsia="Times New Roman" w:hAnsi="Times New Roman" w:cs="Times New Roman"/>
                            <w:sz w:val="24"/>
                            <w:szCs w:val="24"/>
                          </w:rPr>
                          <w:t>tructures"</w:t>
                        </w:r>
                        <w:proofErr w:type="gramStart"/>
                        <w:r w:rsidRPr="00B83941">
                          <w:rPr>
                            <w:rFonts w:ascii="Times New Roman" w:eastAsia="Times New Roman" w:hAnsi="Times New Roman" w:cs="Times New Roman"/>
                            <w:sz w:val="24"/>
                            <w:szCs w:val="24"/>
                          </w:rPr>
                          <w:t>)</w:t>
                        </w:r>
                        <w:proofErr w:type="gramEnd"/>
                        <w:r w:rsidRPr="00B83941">
                          <w:rPr>
                            <w:rFonts w:ascii="Times New Roman" w:eastAsia="Times New Roman" w:hAnsi="Times New Roman" w:cs="Times New Roman"/>
                            <w:sz w:val="24"/>
                            <w:szCs w:val="24"/>
                          </w:rPr>
                          <w:br/>
                          <w:t>• </w:t>
                        </w:r>
                        <w:hyperlink r:id="rId8" w:tgtFrame="new" w:history="1">
                          <w:r w:rsidRPr="00B83941">
                            <w:rPr>
                              <w:rFonts w:ascii="Times New Roman" w:eastAsia="Times New Roman" w:hAnsi="Times New Roman" w:cs="Times New Roman"/>
                              <w:color w:val="0000FF"/>
                              <w:sz w:val="24"/>
                              <w:szCs w:val="24"/>
                              <w:u w:val="single"/>
                            </w:rPr>
                            <w:t>How Scientists Study Evolution</w:t>
                          </w:r>
                        </w:hyperlink>
                        <w:r w:rsidRPr="00B83941">
                          <w:rPr>
                            <w:rFonts w:ascii="Times New Roman" w:eastAsia="Times New Roman" w:hAnsi="Times New Roman" w:cs="Times New Roman"/>
                            <w:sz w:val="24"/>
                            <w:szCs w:val="24"/>
                          </w:rPr>
                          <w:t xml:space="preserve"> (search for "Evolution," click on "How Scientists Study Evolution," and look for "Anatomical Similarities")</w:t>
                        </w:r>
                        <w:r w:rsidRPr="00B83941">
                          <w:rPr>
                            <w:rFonts w:ascii="Times New Roman" w:eastAsia="Times New Roman" w:hAnsi="Times New Roman" w:cs="Times New Roman"/>
                            <w:sz w:val="24"/>
                            <w:szCs w:val="24"/>
                          </w:rPr>
                          <w:br/>
                          <w:t>• </w:t>
                        </w:r>
                        <w:hyperlink r:id="rId9" w:tgtFrame="new" w:history="1">
                          <w:r w:rsidRPr="00B83941">
                            <w:rPr>
                              <w:rFonts w:ascii="Times New Roman" w:eastAsia="Times New Roman" w:hAnsi="Times New Roman" w:cs="Times New Roman"/>
                              <w:color w:val="0000FF"/>
                              <w:sz w:val="24"/>
                              <w:szCs w:val="24"/>
                              <w:u w:val="single"/>
                            </w:rPr>
                            <w:t>What Is Morphology and Why Is It Important?</w:t>
                          </w:r>
                        </w:hyperlink>
                        <w:r w:rsidRPr="00B83941">
                          <w:rPr>
                            <w:rFonts w:ascii="Times New Roman" w:eastAsia="Times New Roman" w:hAnsi="Times New Roman" w:cs="Times New Roman"/>
                            <w:sz w:val="24"/>
                            <w:szCs w:val="24"/>
                          </w:rPr>
                          <w:br/>
                          <w:t>• </w:t>
                        </w:r>
                        <w:hyperlink r:id="rId10" w:tgtFrame="new" w:history="1">
                          <w:r w:rsidRPr="00B83941">
                            <w:rPr>
                              <w:rFonts w:ascii="Times New Roman" w:eastAsia="Times New Roman" w:hAnsi="Times New Roman" w:cs="Times New Roman"/>
                              <w:color w:val="0000FF"/>
                              <w:sz w:val="24"/>
                              <w:szCs w:val="24"/>
                              <w:u w:val="single"/>
                            </w:rPr>
                            <w:t>Fossils Can Show How Certain Features Evolved</w:t>
                          </w:r>
                        </w:hyperlink>
                        <w:r w:rsidRPr="00B83941">
                          <w:rPr>
                            <w:rFonts w:ascii="Times New Roman" w:eastAsia="Times New Roman" w:hAnsi="Times New Roman" w:cs="Times New Roman"/>
                            <w:sz w:val="24"/>
                            <w:szCs w:val="24"/>
                          </w:rPr>
                          <w:br/>
                          <w:t>• </w:t>
                        </w:r>
                        <w:hyperlink r:id="rId11" w:tgtFrame="new" w:history="1">
                          <w:r w:rsidRPr="00B83941">
                            <w:rPr>
                              <w:rFonts w:ascii="Times New Roman" w:eastAsia="Times New Roman" w:hAnsi="Times New Roman" w:cs="Times New Roman"/>
                              <w:color w:val="0000FF"/>
                              <w:sz w:val="24"/>
                              <w:szCs w:val="24"/>
                              <w:u w:val="single"/>
                            </w:rPr>
                            <w:t>It's a Bird, It's a Dinosaur?</w:t>
                          </w:r>
                        </w:hyperlink>
                      </w:p>
                    </w:tc>
                  </w:tr>
                  <w:tr w:rsidR="00B83941" w:rsidRPr="00B83941" w:rsidTr="00B83941">
                    <w:trPr>
                      <w:tblCellSpacing w:w="0" w:type="dxa"/>
                    </w:trPr>
                    <w:tc>
                      <w:tcPr>
                        <w:tcW w:w="8992"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b/>
                            <w:bCs/>
                            <w:sz w:val="24"/>
                            <w:szCs w:val="24"/>
                          </w:rPr>
                          <w:t>Molecular Biologists</w:t>
                        </w:r>
                        <w:r w:rsidRPr="00B83941">
                          <w:rPr>
                            <w:rFonts w:ascii="Times New Roman" w:eastAsia="Times New Roman" w:hAnsi="Times New Roman" w:cs="Times New Roman"/>
                            <w:sz w:val="24"/>
                            <w:szCs w:val="24"/>
                          </w:rPr>
                          <w:br/>
                          <w:t>• </w:t>
                        </w:r>
                        <w:hyperlink r:id="rId12" w:tgtFrame="new" w:history="1">
                          <w:r w:rsidRPr="00B83941">
                            <w:rPr>
                              <w:rFonts w:ascii="Times New Roman" w:eastAsia="Times New Roman" w:hAnsi="Times New Roman" w:cs="Times New Roman"/>
                              <w:color w:val="0000FF"/>
                              <w:sz w:val="24"/>
                              <w:szCs w:val="24"/>
                              <w:u w:val="single"/>
                            </w:rPr>
                            <w:t>Evolution Makes Sense of Homologies</w:t>
                          </w:r>
                        </w:hyperlink>
                        <w:r w:rsidRPr="00B83941">
                          <w:rPr>
                            <w:rFonts w:ascii="Times New Roman" w:eastAsia="Times New Roman" w:hAnsi="Times New Roman" w:cs="Times New Roman"/>
                            <w:sz w:val="24"/>
                            <w:szCs w:val="24"/>
                          </w:rPr>
                          <w:br/>
                          <w:t>• </w:t>
                        </w:r>
                        <w:hyperlink r:id="rId13" w:tgtFrame="new" w:history="1">
                          <w:r w:rsidRPr="00B83941">
                            <w:rPr>
                              <w:rFonts w:ascii="Times New Roman" w:eastAsia="Times New Roman" w:hAnsi="Times New Roman" w:cs="Times New Roman"/>
                              <w:color w:val="0000FF"/>
                              <w:sz w:val="24"/>
                              <w:szCs w:val="24"/>
                              <w:u w:val="single"/>
                            </w:rPr>
                            <w:t>Axing the Family Tree</w:t>
                          </w:r>
                        </w:hyperlink>
                        <w:r w:rsidRPr="00B83941">
                          <w:rPr>
                            <w:rFonts w:ascii="Times New Roman" w:eastAsia="Times New Roman" w:hAnsi="Times New Roman" w:cs="Times New Roman"/>
                            <w:sz w:val="24"/>
                            <w:szCs w:val="24"/>
                          </w:rPr>
                          <w:br/>
                          <w:t>• </w:t>
                        </w:r>
                        <w:hyperlink r:id="rId14" w:tgtFrame="new" w:history="1">
                          <w:r w:rsidRPr="00B83941">
                            <w:rPr>
                              <w:rFonts w:ascii="Times New Roman" w:eastAsia="Times New Roman" w:hAnsi="Times New Roman" w:cs="Times New Roman"/>
                              <w:color w:val="0000FF"/>
                              <w:sz w:val="24"/>
                              <w:szCs w:val="24"/>
                              <w:u w:val="single"/>
                            </w:rPr>
                            <w:t>Evidence of Evolution</w:t>
                          </w:r>
                        </w:hyperlink>
                        <w:r w:rsidRPr="00B83941">
                          <w:rPr>
                            <w:rFonts w:ascii="Times New Roman" w:eastAsia="Times New Roman" w:hAnsi="Times New Roman" w:cs="Times New Roman"/>
                            <w:sz w:val="24"/>
                            <w:szCs w:val="24"/>
                          </w:rPr>
                          <w:br/>
                          <w:t>• </w:t>
                        </w:r>
                        <w:hyperlink r:id="rId15" w:tgtFrame="new" w:history="1">
                          <w:r w:rsidRPr="00B83941">
                            <w:rPr>
                              <w:rFonts w:ascii="Times New Roman" w:eastAsia="Times New Roman" w:hAnsi="Times New Roman" w:cs="Times New Roman"/>
                              <w:color w:val="0000FF"/>
                              <w:sz w:val="24"/>
                              <w:szCs w:val="24"/>
                              <w:u w:val="single"/>
                            </w:rPr>
                            <w:t>Chemical Clues to Darwin's Abominable Mystery</w:t>
                          </w:r>
                        </w:hyperlink>
                        <w:r w:rsidRPr="00B83941">
                          <w:rPr>
                            <w:rFonts w:ascii="Times New Roman" w:eastAsia="Times New Roman" w:hAnsi="Times New Roman" w:cs="Times New Roman"/>
                            <w:sz w:val="24"/>
                            <w:szCs w:val="24"/>
                          </w:rPr>
                          <w:br/>
                          <w:t>• </w:t>
                        </w:r>
                        <w:hyperlink r:id="rId16" w:tgtFrame="new" w:history="1">
                          <w:r w:rsidRPr="00B83941">
                            <w:rPr>
                              <w:rFonts w:ascii="Times New Roman" w:eastAsia="Times New Roman" w:hAnsi="Times New Roman" w:cs="Times New Roman"/>
                              <w:color w:val="0000FF"/>
                              <w:sz w:val="24"/>
                              <w:szCs w:val="24"/>
                              <w:u w:val="single"/>
                            </w:rPr>
                            <w:t>Salvaged DNA Leads to Neanderthals' Mystique</w:t>
                          </w:r>
                        </w:hyperlink>
                      </w:p>
                    </w:tc>
                  </w:tr>
                  <w:tr w:rsidR="00B83941" w:rsidRPr="00B83941" w:rsidTr="00B83941">
                    <w:trPr>
                      <w:tblCellSpacing w:w="0" w:type="dxa"/>
                    </w:trPr>
                    <w:tc>
                      <w:tcPr>
                        <w:tcW w:w="8992"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b/>
                            <w:bCs/>
                            <w:sz w:val="24"/>
                            <w:szCs w:val="24"/>
                          </w:rPr>
                          <w:t>Paleontologists</w:t>
                        </w:r>
                        <w:r w:rsidRPr="00B83941">
                          <w:rPr>
                            <w:rFonts w:ascii="Times New Roman" w:eastAsia="Times New Roman" w:hAnsi="Times New Roman" w:cs="Times New Roman"/>
                            <w:sz w:val="24"/>
                            <w:szCs w:val="24"/>
                          </w:rPr>
                          <w:br/>
                          <w:t>• </w:t>
                        </w:r>
                        <w:hyperlink r:id="rId17" w:tgtFrame="new" w:history="1">
                          <w:r w:rsidRPr="00B83941">
                            <w:rPr>
                              <w:rFonts w:ascii="Times New Roman" w:eastAsia="Times New Roman" w:hAnsi="Times New Roman" w:cs="Times New Roman"/>
                              <w:color w:val="0000FF"/>
                              <w:sz w:val="24"/>
                              <w:szCs w:val="24"/>
                              <w:u w:val="single"/>
                            </w:rPr>
                            <w:t>Fossils Can Show How Certain Features Evolved</w:t>
                          </w:r>
                        </w:hyperlink>
                        <w:r w:rsidRPr="00B83941">
                          <w:rPr>
                            <w:rFonts w:ascii="Times New Roman" w:eastAsia="Times New Roman" w:hAnsi="Times New Roman" w:cs="Times New Roman"/>
                            <w:sz w:val="24"/>
                            <w:szCs w:val="24"/>
                          </w:rPr>
                          <w:br/>
                          <w:t>• </w:t>
                        </w:r>
                        <w:hyperlink r:id="rId18" w:tgtFrame="new" w:history="1">
                          <w:r w:rsidRPr="00B83941">
                            <w:rPr>
                              <w:rFonts w:ascii="Times New Roman" w:eastAsia="Times New Roman" w:hAnsi="Times New Roman" w:cs="Times New Roman"/>
                              <w:color w:val="0000FF"/>
                              <w:sz w:val="24"/>
                              <w:szCs w:val="24"/>
                              <w:u w:val="single"/>
                            </w:rPr>
                            <w:t>Transitional Vertebrate Fossils FAQ</w:t>
                          </w:r>
                        </w:hyperlink>
                        <w:r w:rsidRPr="00B83941">
                          <w:rPr>
                            <w:rFonts w:ascii="Times New Roman" w:eastAsia="Times New Roman" w:hAnsi="Times New Roman" w:cs="Times New Roman"/>
                            <w:sz w:val="24"/>
                            <w:szCs w:val="24"/>
                          </w:rPr>
                          <w:br/>
                          <w:t>• </w:t>
                        </w:r>
                        <w:hyperlink r:id="rId19" w:tgtFrame="new" w:history="1">
                          <w:r w:rsidRPr="00B83941">
                            <w:rPr>
                              <w:rFonts w:ascii="Times New Roman" w:eastAsia="Times New Roman" w:hAnsi="Times New Roman" w:cs="Times New Roman"/>
                              <w:color w:val="0000FF"/>
                              <w:sz w:val="24"/>
                              <w:szCs w:val="24"/>
                              <w:u w:val="single"/>
                            </w:rPr>
                            <w:t>Mother of All Mammals</w:t>
                          </w:r>
                        </w:hyperlink>
                        <w:r w:rsidRPr="00B83941">
                          <w:rPr>
                            <w:rFonts w:ascii="Times New Roman" w:eastAsia="Times New Roman" w:hAnsi="Times New Roman" w:cs="Times New Roman"/>
                            <w:sz w:val="24"/>
                            <w:szCs w:val="24"/>
                          </w:rPr>
                          <w:t xml:space="preserve"> (search for "Andre Wyss" and "Andrew Knoll")</w:t>
                        </w:r>
                        <w:r w:rsidRPr="00B83941">
                          <w:rPr>
                            <w:rFonts w:ascii="Times New Roman" w:eastAsia="Times New Roman" w:hAnsi="Times New Roman" w:cs="Times New Roman"/>
                            <w:sz w:val="24"/>
                            <w:szCs w:val="24"/>
                          </w:rPr>
                          <w:br/>
                          <w:t>• </w:t>
                        </w:r>
                        <w:hyperlink r:id="rId20" w:tgtFrame="new" w:history="1">
                          <w:r w:rsidRPr="00B83941">
                            <w:rPr>
                              <w:rFonts w:ascii="Times New Roman" w:eastAsia="Times New Roman" w:hAnsi="Times New Roman" w:cs="Times New Roman"/>
                              <w:color w:val="0000FF"/>
                              <w:sz w:val="24"/>
                              <w:szCs w:val="24"/>
                              <w:u w:val="single"/>
                            </w:rPr>
                            <w:t>Shaking the Family Tree</w:t>
                          </w:r>
                        </w:hyperlink>
                        <w:r w:rsidRPr="00B83941">
                          <w:rPr>
                            <w:rFonts w:ascii="Times New Roman" w:eastAsia="Times New Roman" w:hAnsi="Times New Roman" w:cs="Times New Roman"/>
                            <w:sz w:val="24"/>
                            <w:szCs w:val="24"/>
                          </w:rPr>
                          <w:br/>
                          <w:t>• </w:t>
                        </w:r>
                        <w:hyperlink r:id="rId21" w:tgtFrame="new" w:history="1">
                          <w:r w:rsidRPr="00B83941">
                            <w:rPr>
                              <w:rFonts w:ascii="Times New Roman" w:eastAsia="Times New Roman" w:hAnsi="Times New Roman" w:cs="Times New Roman"/>
                              <w:color w:val="0000FF"/>
                              <w:sz w:val="24"/>
                              <w:szCs w:val="24"/>
                              <w:u w:val="single"/>
                            </w:rPr>
                            <w:t>Evolution Makes Sense of Homologies</w:t>
                          </w:r>
                        </w:hyperlink>
                        <w:r w:rsidRPr="00B83941">
                          <w:rPr>
                            <w:rFonts w:ascii="Times New Roman" w:eastAsia="Times New Roman" w:hAnsi="Times New Roman" w:cs="Times New Roman"/>
                            <w:sz w:val="24"/>
                            <w:szCs w:val="24"/>
                          </w:rPr>
                          <w:br/>
                          <w:t>• </w:t>
                        </w:r>
                        <w:hyperlink r:id="rId22" w:tgtFrame="new" w:history="1">
                          <w:r w:rsidRPr="00B83941">
                            <w:rPr>
                              <w:rFonts w:ascii="Times New Roman" w:eastAsia="Times New Roman" w:hAnsi="Times New Roman" w:cs="Times New Roman"/>
                              <w:color w:val="0000FF"/>
                              <w:sz w:val="24"/>
                              <w:szCs w:val="24"/>
                              <w:u w:val="single"/>
                            </w:rPr>
                            <w:t>The Nature of Fossils</w:t>
                          </w:r>
                        </w:hyperlink>
                        <w:r w:rsidRPr="00B83941">
                          <w:rPr>
                            <w:rFonts w:ascii="Times New Roman" w:eastAsia="Times New Roman" w:hAnsi="Times New Roman" w:cs="Times New Roman"/>
                            <w:sz w:val="24"/>
                            <w:szCs w:val="24"/>
                          </w:rPr>
                          <w:br/>
                        </w:r>
                        <w:r w:rsidRPr="00B83941">
                          <w:rPr>
                            <w:rFonts w:ascii="Times New Roman" w:eastAsia="Times New Roman" w:hAnsi="Times New Roman" w:cs="Times New Roman"/>
                            <w:sz w:val="24"/>
                            <w:szCs w:val="24"/>
                          </w:rPr>
                          <w:lastRenderedPageBreak/>
                          <w:t>• </w:t>
                        </w:r>
                        <w:hyperlink r:id="rId23" w:tgtFrame="new" w:history="1">
                          <w:r w:rsidRPr="00B83941">
                            <w:rPr>
                              <w:rFonts w:ascii="Times New Roman" w:eastAsia="Times New Roman" w:hAnsi="Times New Roman" w:cs="Times New Roman"/>
                              <w:color w:val="0000FF"/>
                              <w:sz w:val="24"/>
                              <w:szCs w:val="24"/>
                              <w:u w:val="single"/>
                            </w:rPr>
                            <w:t>Dating Fossils</w:t>
                          </w:r>
                        </w:hyperlink>
                        <w:r w:rsidRPr="00B83941">
                          <w:rPr>
                            <w:rFonts w:ascii="Times New Roman" w:eastAsia="Times New Roman" w:hAnsi="Times New Roman" w:cs="Times New Roman"/>
                            <w:sz w:val="24"/>
                            <w:szCs w:val="24"/>
                          </w:rPr>
                          <w:br/>
                          <w:t>• </w:t>
                        </w:r>
                        <w:hyperlink r:id="rId24" w:tgtFrame="new" w:history="1">
                          <w:r w:rsidRPr="00B83941">
                            <w:rPr>
                              <w:rFonts w:ascii="Times New Roman" w:eastAsia="Times New Roman" w:hAnsi="Times New Roman" w:cs="Times New Roman"/>
                              <w:color w:val="0000FF"/>
                              <w:sz w:val="24"/>
                              <w:szCs w:val="24"/>
                              <w:u w:val="single"/>
                            </w:rPr>
                            <w:t>Getting into the Fossil Record</w:t>
                          </w:r>
                        </w:hyperlink>
                      </w:p>
                      <w:p w:rsidR="00B83941" w:rsidRPr="00B83941" w:rsidRDefault="00B83941" w:rsidP="00B83941">
                        <w:pPr>
                          <w:ind w:firstLine="0"/>
                          <w:rPr>
                            <w:rFonts w:ascii="Times New Roman" w:eastAsia="Times New Roman" w:hAnsi="Times New Roman" w:cs="Times New Roman"/>
                            <w:sz w:val="24"/>
                            <w:szCs w:val="24"/>
                          </w:rPr>
                        </w:pPr>
                      </w:p>
                    </w:tc>
                  </w:tr>
                </w:tbl>
                <w:p w:rsidR="00B83941" w:rsidRPr="00B83941" w:rsidRDefault="00B83941" w:rsidP="00B83941">
                  <w:pPr>
                    <w:ind w:firstLine="0"/>
                    <w:rPr>
                      <w:rFonts w:ascii="Times New Roman" w:eastAsia="Times New Roman" w:hAnsi="Times New Roman" w:cs="Times New Roman"/>
                      <w:sz w:val="24"/>
                      <w:szCs w:val="24"/>
                    </w:rPr>
                  </w:pPr>
                </w:p>
              </w:tc>
            </w:tr>
            <w:tr w:rsidR="00B83941" w:rsidRPr="00B83941" w:rsidTr="00B83941">
              <w:trPr>
                <w:trHeight w:val="60"/>
              </w:trPr>
              <w:tc>
                <w:tcPr>
                  <w:tcW w:w="9095" w:type="dxa"/>
                  <w:gridSpan w:val="2"/>
                  <w:hideMark/>
                </w:tcPr>
                <w:p w:rsidR="00B83941" w:rsidRPr="00B83941" w:rsidRDefault="00B83941" w:rsidP="00B83941">
                  <w:pPr>
                    <w:spacing w:line="6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3810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83941" w:rsidRPr="00B83941" w:rsidTr="00B83941">
              <w:tc>
                <w:tcPr>
                  <w:tcW w:w="1256"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6.  </w:t>
                  </w:r>
                </w:p>
              </w:tc>
              <w:tc>
                <w:tcPr>
                  <w:tcW w:w="7839"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 Reconvene with your group, or work on your own, to create a presentation chart that looks like this:</w:t>
                  </w:r>
                </w:p>
                <w:tbl>
                  <w:tblPr>
                    <w:tblStyle w:val="TableGrid"/>
                    <w:tblW w:w="5000" w:type="pct"/>
                    <w:tblLook w:val="04A0"/>
                  </w:tblPr>
                  <w:tblGrid>
                    <w:gridCol w:w="2655"/>
                    <w:gridCol w:w="2736"/>
                    <w:gridCol w:w="2656"/>
                  </w:tblGrid>
                  <w:tr w:rsidR="00B83941" w:rsidRPr="00B83941" w:rsidTr="00B83941">
                    <w:tc>
                      <w:tcPr>
                        <w:tcW w:w="0" w:type="auto"/>
                        <w:gridSpan w:val="3"/>
                        <w:hideMark/>
                      </w:tcPr>
                      <w:tbl>
                        <w:tblPr>
                          <w:tblW w:w="5000" w:type="pct"/>
                          <w:tblCellSpacing w:w="0" w:type="dxa"/>
                          <w:tblCellMar>
                            <w:left w:w="0" w:type="dxa"/>
                            <w:right w:w="0" w:type="dxa"/>
                          </w:tblCellMar>
                          <w:tblLook w:val="04A0"/>
                        </w:tblPr>
                        <w:tblGrid>
                          <w:gridCol w:w="2584"/>
                          <w:gridCol w:w="2663"/>
                          <w:gridCol w:w="2584"/>
                        </w:tblGrid>
                        <w:tr w:rsidR="00B83941" w:rsidRPr="00B83941">
                          <w:trPr>
                            <w:trHeight w:val="150"/>
                            <w:tblCellSpacing w:w="0" w:type="dxa"/>
                          </w:trPr>
                          <w:tc>
                            <w:tcPr>
                              <w:tcW w:w="0" w:type="auto"/>
                              <w:gridSpan w:val="3"/>
                              <w:vAlign w:val="center"/>
                              <w:hideMark/>
                            </w:tcPr>
                            <w:p w:rsidR="00B83941" w:rsidRPr="00B83941" w:rsidRDefault="00B83941" w:rsidP="00B83941">
                              <w:pPr>
                                <w:spacing w:line="15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B83941" w:rsidRPr="00B83941">
                          <w:trPr>
                            <w:tblCellSpacing w:w="0" w:type="dxa"/>
                          </w:trPr>
                          <w:tc>
                            <w:tcPr>
                              <w:tcW w:w="0" w:type="auto"/>
                              <w:gridSpan w:val="3"/>
                              <w:vAlign w:val="center"/>
                              <w:hideMark/>
                            </w:tcPr>
                            <w:p w:rsidR="00B83941" w:rsidRPr="00B83941" w:rsidRDefault="00B83941" w:rsidP="00B83941">
                              <w:pPr>
                                <w:spacing w:before="100" w:beforeAutospacing="1" w:after="100" w:afterAutospacing="1"/>
                                <w:ind w:firstLine="0"/>
                                <w:jc w:val="center"/>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Evidence for Evolution</w:t>
                              </w:r>
                            </w:p>
                          </w:tc>
                        </w:tr>
                        <w:tr w:rsidR="00B83941" w:rsidRPr="00B83941">
                          <w:trPr>
                            <w:trHeight w:val="375"/>
                            <w:tblCellSpacing w:w="0" w:type="dxa"/>
                          </w:trPr>
                          <w:tc>
                            <w:tcPr>
                              <w:tcW w:w="0" w:type="auto"/>
                              <w:gridSpan w:val="3"/>
                              <w:vAlign w:val="center"/>
                              <w:hideMark/>
                            </w:tcPr>
                            <w:p w:rsidR="00B83941" w:rsidRPr="00B83941" w:rsidRDefault="00B83941" w:rsidP="00B83941">
                              <w:pPr>
                                <w:ind w:firstLine="0"/>
                                <w:rPr>
                                  <w:rFonts w:ascii="Times New Roman" w:eastAsia="Times New Roman" w:hAnsi="Times New Roman" w:cs="Times New Roman"/>
                                  <w:sz w:val="24"/>
                                  <w:szCs w:val="24"/>
                                </w:rPr>
                              </w:pPr>
                            </w:p>
                          </w:tc>
                        </w:tr>
                        <w:tr w:rsidR="00B83941" w:rsidRPr="00B83941">
                          <w:trPr>
                            <w:tblCellSpacing w:w="0" w:type="dxa"/>
                          </w:trPr>
                          <w:tc>
                            <w:tcPr>
                              <w:tcW w:w="1650" w:type="pct"/>
                              <w:vAlign w:val="bottom"/>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b/>
                                  <w:bCs/>
                                  <w:sz w:val="24"/>
                                  <w:szCs w:val="24"/>
                                </w:rPr>
                                <w:t>Special Areas of Interest</w:t>
                              </w:r>
                            </w:p>
                          </w:tc>
                          <w:tc>
                            <w:tcPr>
                              <w:tcW w:w="1700" w:type="pct"/>
                              <w:vAlign w:val="bottom"/>
                              <w:hideMark/>
                            </w:tcPr>
                            <w:p w:rsidR="00B83941" w:rsidRPr="00B83941" w:rsidRDefault="00B83941" w:rsidP="00B83941">
                              <w:pPr>
                                <w:spacing w:before="100" w:beforeAutospacing="1" w:after="100" w:afterAutospacing="1"/>
                                <w:ind w:firstLine="0"/>
                                <w:jc w:val="center"/>
                                <w:rPr>
                                  <w:rFonts w:ascii="Times New Roman" w:eastAsia="Times New Roman" w:hAnsi="Times New Roman" w:cs="Times New Roman"/>
                                  <w:b/>
                                  <w:bCs/>
                                  <w:sz w:val="24"/>
                                  <w:szCs w:val="24"/>
                                </w:rPr>
                              </w:pPr>
                              <w:r w:rsidRPr="00B83941">
                                <w:rPr>
                                  <w:rFonts w:ascii="Times New Roman" w:eastAsia="Times New Roman" w:hAnsi="Times New Roman" w:cs="Times New Roman"/>
                                  <w:b/>
                                  <w:bCs/>
                                  <w:sz w:val="24"/>
                                  <w:szCs w:val="24"/>
                                </w:rPr>
                                <w:t>Evidence (descriptions or drawings)</w:t>
                              </w:r>
                            </w:p>
                          </w:tc>
                          <w:tc>
                            <w:tcPr>
                              <w:tcW w:w="1650" w:type="pct"/>
                              <w:vAlign w:val="bottom"/>
                              <w:hideMark/>
                            </w:tcPr>
                            <w:p w:rsidR="00B83941" w:rsidRPr="00B83941" w:rsidRDefault="00B83941" w:rsidP="00B83941">
                              <w:pPr>
                                <w:spacing w:before="100" w:beforeAutospacing="1" w:after="100" w:afterAutospacing="1"/>
                                <w:ind w:firstLine="0"/>
                                <w:jc w:val="right"/>
                                <w:rPr>
                                  <w:rFonts w:ascii="Times New Roman" w:eastAsia="Times New Roman" w:hAnsi="Times New Roman" w:cs="Times New Roman"/>
                                  <w:sz w:val="24"/>
                                  <w:szCs w:val="24"/>
                                </w:rPr>
                              </w:pPr>
                              <w:r w:rsidRPr="00B83941">
                                <w:rPr>
                                  <w:rFonts w:ascii="Times New Roman" w:eastAsia="Times New Roman" w:hAnsi="Times New Roman" w:cs="Times New Roman"/>
                                  <w:b/>
                                  <w:bCs/>
                                  <w:sz w:val="24"/>
                                  <w:szCs w:val="24"/>
                                </w:rPr>
                                <w:t>Significance</w:t>
                              </w:r>
                            </w:p>
                          </w:tc>
                        </w:tr>
                      </w:tbl>
                      <w:p w:rsidR="00B83941" w:rsidRPr="00B83941" w:rsidRDefault="00B83941" w:rsidP="00B83941">
                        <w:pPr>
                          <w:ind w:firstLine="0"/>
                          <w:rPr>
                            <w:rFonts w:ascii="Times New Roman" w:eastAsia="Times New Roman" w:hAnsi="Times New Roman" w:cs="Times New Roman"/>
                            <w:sz w:val="24"/>
                            <w:szCs w:val="24"/>
                          </w:rPr>
                        </w:pPr>
                      </w:p>
                    </w:tc>
                  </w:tr>
                  <w:tr w:rsidR="00B83941" w:rsidRPr="00B83941" w:rsidTr="00B83941">
                    <w:tc>
                      <w:tcPr>
                        <w:tcW w:w="1650" w:type="pct"/>
                        <w:hideMark/>
                      </w:tcPr>
                      <w:p w:rsidR="00B83941" w:rsidRPr="00B83941" w:rsidRDefault="00B83941" w:rsidP="00B83941">
                        <w:pPr>
                          <w:spacing w:before="100" w:beforeAutospacing="1" w:after="100" w:afterAutospacing="1"/>
                          <w:ind w:left="90"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Anatomy</w:t>
                        </w:r>
                      </w:p>
                      <w:p w:rsidR="00B83941" w:rsidRPr="00B83941" w:rsidRDefault="00B83941" w:rsidP="00B83941">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62075" cy="9525"/>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4"/>
                                      <a:srcRect/>
                                      <a:stretch>
                                        <a:fillRect/>
                                      </a:stretch>
                                    </pic:blipFill>
                                    <pic:spPr bwMode="auto">
                                      <a:xfrm>
                                        <a:off x="0" y="0"/>
                                        <a:ext cx="1362075" cy="9525"/>
                                      </a:xfrm>
                                      <a:prstGeom prst="rect">
                                        <a:avLst/>
                                      </a:prstGeom>
                                      <a:noFill/>
                                      <a:ln w="9525">
                                        <a:noFill/>
                                        <a:miter lim="800000"/>
                                        <a:headEnd/>
                                        <a:tailEnd/>
                                      </a:ln>
                                    </pic:spPr>
                                  </pic:pic>
                                </a:graphicData>
                              </a:graphic>
                            </wp:inline>
                          </w:drawing>
                        </w:r>
                      </w:p>
                    </w:tc>
                    <w:tc>
                      <w:tcPr>
                        <w:tcW w:w="1700" w:type="pct"/>
                        <w:hideMark/>
                      </w:tcPr>
                      <w:p w:rsidR="00B83941" w:rsidRPr="00B83941" w:rsidRDefault="00B83941" w:rsidP="00B83941">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62075" cy="76200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4"/>
                                      <a:srcRect/>
                                      <a:stretch>
                                        <a:fillRect/>
                                      </a:stretch>
                                    </pic:blipFill>
                                    <pic:spPr bwMode="auto">
                                      <a:xfrm>
                                        <a:off x="0" y="0"/>
                                        <a:ext cx="1362075" cy="762000"/>
                                      </a:xfrm>
                                      <a:prstGeom prst="rect">
                                        <a:avLst/>
                                      </a:prstGeom>
                                      <a:noFill/>
                                      <a:ln w="9525">
                                        <a:noFill/>
                                        <a:miter lim="800000"/>
                                        <a:headEnd/>
                                        <a:tailEnd/>
                                      </a:ln>
                                    </pic:spPr>
                                  </pic:pic>
                                </a:graphicData>
                              </a:graphic>
                            </wp:inline>
                          </w:drawing>
                        </w:r>
                      </w:p>
                    </w:tc>
                    <w:tc>
                      <w:tcPr>
                        <w:tcW w:w="1650" w:type="pct"/>
                        <w:hideMark/>
                      </w:tcPr>
                      <w:p w:rsidR="00B83941" w:rsidRPr="00B83941" w:rsidRDefault="00B83941" w:rsidP="00B83941">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62075" cy="762000"/>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4"/>
                                      <a:srcRect/>
                                      <a:stretch>
                                        <a:fillRect/>
                                      </a:stretch>
                                    </pic:blipFill>
                                    <pic:spPr bwMode="auto">
                                      <a:xfrm>
                                        <a:off x="0" y="0"/>
                                        <a:ext cx="1362075" cy="762000"/>
                                      </a:xfrm>
                                      <a:prstGeom prst="rect">
                                        <a:avLst/>
                                      </a:prstGeom>
                                      <a:noFill/>
                                      <a:ln w="9525">
                                        <a:noFill/>
                                        <a:miter lim="800000"/>
                                        <a:headEnd/>
                                        <a:tailEnd/>
                                      </a:ln>
                                    </pic:spPr>
                                  </pic:pic>
                                </a:graphicData>
                              </a:graphic>
                            </wp:inline>
                          </w:drawing>
                        </w:r>
                      </w:p>
                    </w:tc>
                  </w:tr>
                  <w:tr w:rsidR="00B83941" w:rsidRPr="00B83941" w:rsidTr="00B83941">
                    <w:tc>
                      <w:tcPr>
                        <w:tcW w:w="1650" w:type="pct"/>
                        <w:hideMark/>
                      </w:tcPr>
                      <w:p w:rsidR="00B83941" w:rsidRPr="00B83941" w:rsidRDefault="00B83941" w:rsidP="00B83941">
                        <w:pPr>
                          <w:spacing w:before="100" w:beforeAutospacing="1" w:after="100" w:afterAutospacing="1"/>
                          <w:ind w:left="90"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Molecular Biology</w:t>
                        </w:r>
                      </w:p>
                    </w:tc>
                    <w:tc>
                      <w:tcPr>
                        <w:tcW w:w="1700" w:type="pct"/>
                        <w:hideMark/>
                      </w:tcPr>
                      <w:p w:rsidR="00B83941" w:rsidRPr="00B83941" w:rsidRDefault="00B83941" w:rsidP="00B83941">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762000"/>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4"/>
                                      <a:srcRect/>
                                      <a:stretch>
                                        <a:fillRect/>
                                      </a:stretch>
                                    </pic:blipFill>
                                    <pic:spPr bwMode="auto">
                                      <a:xfrm>
                                        <a:off x="0" y="0"/>
                                        <a:ext cx="9525" cy="762000"/>
                                      </a:xfrm>
                                      <a:prstGeom prst="rect">
                                        <a:avLst/>
                                      </a:prstGeom>
                                      <a:noFill/>
                                      <a:ln w="9525">
                                        <a:noFill/>
                                        <a:miter lim="800000"/>
                                        <a:headEnd/>
                                        <a:tailEnd/>
                                      </a:ln>
                                    </pic:spPr>
                                  </pic:pic>
                                </a:graphicData>
                              </a:graphic>
                            </wp:inline>
                          </w:drawing>
                        </w:r>
                      </w:p>
                    </w:tc>
                    <w:tc>
                      <w:tcPr>
                        <w:tcW w:w="1650" w:type="pct"/>
                        <w:hideMark/>
                      </w:tcPr>
                      <w:p w:rsidR="00B83941" w:rsidRPr="00B83941" w:rsidRDefault="00B83941" w:rsidP="00B83941">
                        <w:pPr>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 </w:t>
                        </w:r>
                      </w:p>
                    </w:tc>
                  </w:tr>
                  <w:tr w:rsidR="00B83941" w:rsidRPr="00B83941" w:rsidTr="00B83941">
                    <w:tc>
                      <w:tcPr>
                        <w:tcW w:w="1650" w:type="pct"/>
                        <w:hideMark/>
                      </w:tcPr>
                      <w:p w:rsidR="00B83941" w:rsidRPr="00B83941" w:rsidRDefault="00B83941" w:rsidP="00B83941">
                        <w:pPr>
                          <w:spacing w:before="100" w:beforeAutospacing="1" w:after="100" w:afterAutospacing="1"/>
                          <w:ind w:left="90"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Paleontology</w:t>
                        </w:r>
                      </w:p>
                    </w:tc>
                    <w:tc>
                      <w:tcPr>
                        <w:tcW w:w="1700" w:type="pct"/>
                        <w:hideMark/>
                      </w:tcPr>
                      <w:p w:rsidR="00B83941" w:rsidRPr="00B83941" w:rsidRDefault="00B83941" w:rsidP="00B83941">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762000"/>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4"/>
                                      <a:srcRect/>
                                      <a:stretch>
                                        <a:fillRect/>
                                      </a:stretch>
                                    </pic:blipFill>
                                    <pic:spPr bwMode="auto">
                                      <a:xfrm>
                                        <a:off x="0" y="0"/>
                                        <a:ext cx="9525" cy="762000"/>
                                      </a:xfrm>
                                      <a:prstGeom prst="rect">
                                        <a:avLst/>
                                      </a:prstGeom>
                                      <a:noFill/>
                                      <a:ln w="9525">
                                        <a:noFill/>
                                        <a:miter lim="800000"/>
                                        <a:headEnd/>
                                        <a:tailEnd/>
                                      </a:ln>
                                    </pic:spPr>
                                  </pic:pic>
                                </a:graphicData>
                              </a:graphic>
                            </wp:inline>
                          </w:drawing>
                        </w:r>
                      </w:p>
                    </w:tc>
                    <w:tc>
                      <w:tcPr>
                        <w:tcW w:w="1650" w:type="pct"/>
                        <w:hideMark/>
                      </w:tcPr>
                      <w:p w:rsidR="00B83941" w:rsidRPr="00B83941" w:rsidRDefault="00B83941" w:rsidP="00B83941">
                        <w:pPr>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 </w:t>
                        </w:r>
                      </w:p>
                    </w:tc>
                  </w:tr>
                </w:tbl>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(If you are working alone, try to find two examples for each specialty.)</w:t>
                  </w:r>
                </w:p>
              </w:tc>
            </w:tr>
            <w:tr w:rsidR="00B83941" w:rsidRPr="00B83941" w:rsidTr="00B83941">
              <w:trPr>
                <w:trHeight w:val="60"/>
              </w:trPr>
              <w:tc>
                <w:tcPr>
                  <w:tcW w:w="9095" w:type="dxa"/>
                  <w:gridSpan w:val="2"/>
                  <w:hideMark/>
                </w:tcPr>
                <w:p w:rsidR="00B83941" w:rsidRPr="00B83941" w:rsidRDefault="00B83941" w:rsidP="00B83941">
                  <w:pPr>
                    <w:spacing w:line="60" w:lineRule="atLeast"/>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38100"/>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83941" w:rsidRPr="00B83941" w:rsidTr="00B83941">
              <w:tc>
                <w:tcPr>
                  <w:tcW w:w="1256"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7.  </w:t>
                  </w:r>
                </w:p>
              </w:tc>
              <w:tc>
                <w:tcPr>
                  <w:tcW w:w="7839" w:type="dxa"/>
                  <w:hideMark/>
                </w:tcPr>
                <w:p w:rsidR="00B83941" w:rsidRPr="00B83941" w:rsidRDefault="00B83941" w:rsidP="00B83941">
                  <w:pPr>
                    <w:spacing w:before="100" w:beforeAutospacing="1" w:after="100" w:afterAutospacing="1"/>
                    <w:ind w:firstLine="0"/>
                    <w:rPr>
                      <w:rFonts w:ascii="Times New Roman" w:eastAsia="Times New Roman" w:hAnsi="Times New Roman" w:cs="Times New Roman"/>
                      <w:sz w:val="24"/>
                      <w:szCs w:val="24"/>
                    </w:rPr>
                  </w:pPr>
                  <w:r w:rsidRPr="00B83941">
                    <w:rPr>
                      <w:rFonts w:ascii="Times New Roman" w:eastAsia="Times New Roman" w:hAnsi="Times New Roman" w:cs="Times New Roman"/>
                      <w:sz w:val="24"/>
                      <w:szCs w:val="24"/>
                    </w:rPr>
                    <w:t xml:space="preserve"> Present this chart to the class. </w:t>
                  </w:r>
                </w:p>
              </w:tc>
            </w:tr>
          </w:tbl>
          <w:p w:rsidR="00B83941" w:rsidRPr="00B83941" w:rsidRDefault="00B83941" w:rsidP="00B83941">
            <w:pPr>
              <w:ind w:firstLine="0"/>
              <w:rPr>
                <w:rFonts w:ascii="Times New Roman" w:eastAsia="Times New Roman" w:hAnsi="Times New Roman" w:cs="Times New Roman"/>
                <w:sz w:val="24"/>
                <w:szCs w:val="24"/>
              </w:rPr>
            </w:pPr>
          </w:p>
        </w:tc>
      </w:tr>
      <w:tr w:rsidR="00B83941" w:rsidRPr="00B83941" w:rsidTr="00B83941">
        <w:trPr>
          <w:gridAfter w:val="1"/>
          <w:wAfter w:w="9578" w:type="dxa"/>
          <w:trHeight w:val="276"/>
          <w:tblCellSpacing w:w="0" w:type="dxa"/>
        </w:trPr>
        <w:tc>
          <w:tcPr>
            <w:tcW w:w="142" w:type="dxa"/>
            <w:vMerge/>
            <w:vAlign w:val="center"/>
            <w:hideMark/>
          </w:tcPr>
          <w:p w:rsidR="00B83941" w:rsidRPr="00B83941" w:rsidRDefault="00B83941" w:rsidP="00B83941">
            <w:pPr>
              <w:ind w:firstLine="0"/>
              <w:rPr>
                <w:rFonts w:ascii="Times New Roman" w:eastAsia="Times New Roman" w:hAnsi="Times New Roman" w:cs="Times New Roman"/>
                <w:sz w:val="24"/>
                <w:szCs w:val="24"/>
              </w:rPr>
            </w:pPr>
          </w:p>
        </w:tc>
      </w:tr>
    </w:tbl>
    <w:p w:rsidR="00B83DA4" w:rsidRDefault="00B83DA4"/>
    <w:sectPr w:rsidR="00B83DA4" w:rsidSect="00B8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941"/>
    <w:rsid w:val="00094F67"/>
    <w:rsid w:val="005D499B"/>
    <w:rsid w:val="007461D5"/>
    <w:rsid w:val="007802CC"/>
    <w:rsid w:val="008D0F59"/>
    <w:rsid w:val="00B83941"/>
    <w:rsid w:val="00B8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notethead">
    <w:name w:val="actnotethead"/>
    <w:basedOn w:val="DefaultParagraphFont"/>
    <w:rsid w:val="00B83941"/>
  </w:style>
  <w:style w:type="character" w:customStyle="1" w:styleId="actnoteheadbig">
    <w:name w:val="actnoteheadbig"/>
    <w:basedOn w:val="DefaultParagraphFont"/>
    <w:rsid w:val="00B83941"/>
  </w:style>
  <w:style w:type="paragraph" w:customStyle="1" w:styleId="actreg">
    <w:name w:val="actreg"/>
    <w:basedOn w:val="Normal"/>
    <w:rsid w:val="00B83941"/>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3941"/>
    <w:rPr>
      <w:color w:val="0000FF"/>
      <w:u w:val="single"/>
    </w:rPr>
  </w:style>
  <w:style w:type="paragraph" w:styleId="BalloonText">
    <w:name w:val="Balloon Text"/>
    <w:basedOn w:val="Normal"/>
    <w:link w:val="BalloonTextChar"/>
    <w:uiPriority w:val="99"/>
    <w:semiHidden/>
    <w:unhideWhenUsed/>
    <w:rsid w:val="00B83941"/>
    <w:rPr>
      <w:rFonts w:ascii="Tahoma" w:hAnsi="Tahoma" w:cs="Tahoma"/>
      <w:sz w:val="16"/>
      <w:szCs w:val="16"/>
    </w:rPr>
  </w:style>
  <w:style w:type="character" w:customStyle="1" w:styleId="BalloonTextChar">
    <w:name w:val="Balloon Text Char"/>
    <w:basedOn w:val="DefaultParagraphFont"/>
    <w:link w:val="BalloonText"/>
    <w:uiPriority w:val="99"/>
    <w:semiHidden/>
    <w:rsid w:val="00B83941"/>
    <w:rPr>
      <w:rFonts w:ascii="Tahoma" w:hAnsi="Tahoma" w:cs="Tahoma"/>
      <w:sz w:val="16"/>
      <w:szCs w:val="16"/>
    </w:rPr>
  </w:style>
  <w:style w:type="table" w:styleId="TableGrid">
    <w:name w:val="Table Grid"/>
    <w:basedOn w:val="TableNormal"/>
    <w:uiPriority w:val="59"/>
    <w:rsid w:val="00B83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65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arta.msn.com" TargetMode="External"/><Relationship Id="rId13" Type="http://schemas.openxmlformats.org/officeDocument/2006/relationships/hyperlink" Target="http://biology.about.com/science/biology/library/weekly/aa070199.htm" TargetMode="External"/><Relationship Id="rId18" Type="http://schemas.openxmlformats.org/officeDocument/2006/relationships/hyperlink" Target="http://www.talkorigins.org/faqs/faq-transitional.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zoology.ubc.ca/%7Ebio336/Bio336/Lectures/Lecture5/Overheads.html" TargetMode="External"/><Relationship Id="rId7" Type="http://schemas.openxmlformats.org/officeDocument/2006/relationships/hyperlink" Target="http://www.nap.edu/html/creationism/evidence.html" TargetMode="External"/><Relationship Id="rId12" Type="http://schemas.openxmlformats.org/officeDocument/2006/relationships/hyperlink" Target="http://www.zoology.ubc.ca/%7Ebio336/Bio336/Lectures/Lecture5/Overheads.html" TargetMode="External"/><Relationship Id="rId17" Type="http://schemas.openxmlformats.org/officeDocument/2006/relationships/hyperlink" Target="http://www.ucmp.berkeley.edu/education/explorations/tours/stories/middle/C7.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news.org/20000401/fob2.asp" TargetMode="External"/><Relationship Id="rId20" Type="http://schemas.openxmlformats.org/officeDocument/2006/relationships/hyperlink" Target="http://www.sciam.com/article.cfm?id=shaking-the-family-tree" TargetMode="External"/><Relationship Id="rId1" Type="http://schemas.openxmlformats.org/officeDocument/2006/relationships/styles" Target="styles.xml"/><Relationship Id="rId6" Type="http://schemas.openxmlformats.org/officeDocument/2006/relationships/hyperlink" Target="http://www.pbs.org/wgbh/evolution/library/glossary/index.html" TargetMode="External"/><Relationship Id="rId11" Type="http://schemas.openxmlformats.org/officeDocument/2006/relationships/hyperlink" Target="http://www.sciam.com/explorations/062397dino/powell.html" TargetMode="External"/><Relationship Id="rId24" Type="http://schemas.openxmlformats.org/officeDocument/2006/relationships/hyperlink" Target="http://www.ucmp.berkeley.edu/education/explorations/tours/fossil/9to12/intro.html" TargetMode="External"/><Relationship Id="rId5" Type="http://schemas.openxmlformats.org/officeDocument/2006/relationships/hyperlink" Target="http://www.pbs.org/wgbh/evolution/library/glossary/index.html" TargetMode="External"/><Relationship Id="rId15" Type="http://schemas.openxmlformats.org/officeDocument/2006/relationships/hyperlink" Target="http://www.sciam.com/article.cfm?id=chemical-clues-to-darwins" TargetMode="External"/><Relationship Id="rId23" Type="http://schemas.openxmlformats.org/officeDocument/2006/relationships/hyperlink" Target="http://www.enchantedlearning.com/subjects/dinosaurs/dinofossils/Fossildating.html" TargetMode="External"/><Relationship Id="rId10" Type="http://schemas.openxmlformats.org/officeDocument/2006/relationships/hyperlink" Target="http://www.ucmp.berkeley.edu/education/explorations/tours/stories/middle/C7.html" TargetMode="External"/><Relationship Id="rId19" Type="http://schemas.openxmlformats.org/officeDocument/2006/relationships/hyperlink" Target="http://www.discover.com/search/index.html" TargetMode="External"/><Relationship Id="rId4" Type="http://schemas.openxmlformats.org/officeDocument/2006/relationships/image" Target="media/image1.gif"/><Relationship Id="rId9" Type="http://schemas.openxmlformats.org/officeDocument/2006/relationships/hyperlink" Target="http://www.biology.ucsc.edu/classes/bio170/enteromorpha/Morphology.html" TargetMode="External"/><Relationship Id="rId14" Type="http://schemas.openxmlformats.org/officeDocument/2006/relationships/hyperlink" Target="http://anthro.palomar.edu/evolve/evolve_3.htm" TargetMode="External"/><Relationship Id="rId22" Type="http://schemas.openxmlformats.org/officeDocument/2006/relationships/hyperlink" Target="http://daphne.palomar.edu/time/time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2012-12-03T17:21:00Z</dcterms:created>
  <dcterms:modified xsi:type="dcterms:W3CDTF">2012-12-03T17:28:00Z</dcterms:modified>
</cp:coreProperties>
</file>